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101E79">
        <w:rPr>
          <w:rFonts w:ascii="Arial" w:hAnsi="Arial" w:cs="Arial"/>
          <w:sz w:val="20"/>
          <w:szCs w:val="20"/>
        </w:rPr>
        <w:t xml:space="preserve">a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AE2256">
      <w:pPr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101E79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w powiecie Świdnickim w podziale na zadania:</w:t>
      </w:r>
    </w:p>
    <w:p w:rsidR="00AE2256" w:rsidRPr="00401022" w:rsidRDefault="00101E79" w:rsidP="00401022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1 – zakup sprzętu i urządzeń na potrzeby działań rehabilitacyjnych i terapeutycznych dla podopiecznych </w:t>
      </w:r>
      <w:r>
        <w:rPr>
          <w:rFonts w:ascii="Arial" w:eastAsia="Times New Roman" w:hAnsi="Arial" w:cs="Arial"/>
          <w:b/>
          <w:sz w:val="20"/>
          <w:szCs w:val="20"/>
        </w:rPr>
        <w:t>Zespołu Szkół Specjalnych  ul. Rotmistrza Pileckiego 3  w Świdnicy.</w:t>
      </w:r>
    </w:p>
    <w:tbl>
      <w:tblPr>
        <w:tblStyle w:val="Tabela-Siatka"/>
        <w:tblpPr w:leftFromText="141" w:rightFromText="141" w:vertAnchor="text" w:horzAnchor="margin" w:tblpXSpec="center" w:tblpY="524"/>
        <w:tblW w:w="9215" w:type="dxa"/>
        <w:tblLayout w:type="fixed"/>
        <w:tblLook w:val="04A0"/>
      </w:tblPr>
      <w:tblGrid>
        <w:gridCol w:w="534"/>
        <w:gridCol w:w="1559"/>
        <w:gridCol w:w="709"/>
        <w:gridCol w:w="4003"/>
        <w:gridCol w:w="2410"/>
      </w:tblGrid>
      <w:tr w:rsidR="00AE2256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  <w:u w:val="single"/>
              </w:rPr>
              <w:t>L.p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  <w:u w:val="single"/>
              </w:rPr>
              <w:t>Nazwa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  <w:u w:val="single"/>
              </w:rPr>
              <w:t>Ilość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  <w:u w:val="single"/>
              </w:rPr>
              <w:t>Opis</w:t>
            </w:r>
          </w:p>
        </w:tc>
        <w:tc>
          <w:tcPr>
            <w:tcW w:w="2410" w:type="dxa"/>
          </w:tcPr>
          <w:p w:rsidR="00BD39AD" w:rsidRDefault="00BD39AD" w:rsidP="00BD3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parametry oferowanego produktu</w:t>
            </w:r>
          </w:p>
          <w:p w:rsidR="00BD39AD" w:rsidRDefault="00BD39AD" w:rsidP="00BD39A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Wykonawca winien opisać oferowany produkt w sposób umożliwiający pełną weryfikację. </w:t>
            </w:r>
          </w:p>
          <w:p w:rsidR="00AE2256" w:rsidRPr="00067A43" w:rsidRDefault="00BD39AD" w:rsidP="00BD39A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Posługiwanie się wyłącznie nazwą produktu i/lub ceną lub tez ogólnym opisem albo kopiuj/wklej z kolumny „opis” spowoduje odrzucenie oferty jako niezgodnej z SIWZ.</w:t>
            </w:r>
          </w:p>
        </w:tc>
      </w:tr>
      <w:tr w:rsidR="00AE2256" w:rsidTr="009510B5">
        <w:tc>
          <w:tcPr>
            <w:tcW w:w="534" w:type="dxa"/>
          </w:tcPr>
          <w:p w:rsidR="00AE2256" w:rsidRDefault="00AE2256" w:rsidP="009510B5"/>
        </w:tc>
        <w:tc>
          <w:tcPr>
            <w:tcW w:w="1559" w:type="dxa"/>
          </w:tcPr>
          <w:p w:rsidR="00AE2256" w:rsidRDefault="00AE2256" w:rsidP="009510B5"/>
        </w:tc>
        <w:tc>
          <w:tcPr>
            <w:tcW w:w="709" w:type="dxa"/>
          </w:tcPr>
          <w:p w:rsidR="00AE2256" w:rsidRDefault="00AE2256" w:rsidP="009510B5"/>
        </w:tc>
        <w:tc>
          <w:tcPr>
            <w:tcW w:w="4003" w:type="dxa"/>
          </w:tcPr>
          <w:p w:rsidR="00AE2256" w:rsidRDefault="00AE2256" w:rsidP="009510B5"/>
        </w:tc>
        <w:tc>
          <w:tcPr>
            <w:tcW w:w="2410" w:type="dxa"/>
          </w:tcPr>
          <w:p w:rsidR="00AE2256" w:rsidRDefault="00AE2256" w:rsidP="009510B5"/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2256" w:rsidRPr="00F24C3C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4C3C">
              <w:rPr>
                <w:rFonts w:ascii="Arial" w:hAnsi="Arial" w:cs="Arial"/>
                <w:b/>
                <w:sz w:val="20"/>
                <w:szCs w:val="20"/>
                <w:u w:val="single"/>
              </w:rPr>
              <w:t>zakup pomocy dydaktycznych do zajęć z</w:t>
            </w:r>
          </w:p>
          <w:p w:rsidR="00AE2256" w:rsidRPr="00F24C3C" w:rsidRDefault="00AE2256" w:rsidP="009510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4C3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integracji odruchów- </w:t>
            </w:r>
            <w:r w:rsidR="00075B76" w:rsidRPr="00F24C3C">
              <w:rPr>
                <w:rFonts w:ascii="Arial" w:hAnsi="Arial" w:cs="Arial"/>
                <w:b/>
                <w:sz w:val="20"/>
                <w:szCs w:val="20"/>
                <w:u w:val="single"/>
              </w:rPr>
              <w:t>posturograf dwupłytowy</w:t>
            </w:r>
          </w:p>
          <w:p w:rsidR="00AE2256" w:rsidRPr="00F24C3C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F24C3C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F24C3C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F24C3C">
              <w:rPr>
                <w:rFonts w:ascii="Arial" w:hAnsi="Arial" w:cs="Arial"/>
                <w:sz w:val="20"/>
                <w:szCs w:val="20"/>
              </w:rPr>
              <w:t>Podoskop dwupłytowy</w:t>
            </w:r>
          </w:p>
        </w:tc>
        <w:tc>
          <w:tcPr>
            <w:tcW w:w="709" w:type="dxa"/>
          </w:tcPr>
          <w:p w:rsidR="00AE2256" w:rsidRPr="00F24C3C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F24C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6132F8" w:rsidRPr="001F2805" w:rsidRDefault="006132F8" w:rsidP="006132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28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Dwupłytowy Posturograf</w:t>
            </w:r>
          </w:p>
          <w:p w:rsidR="006132F8" w:rsidRPr="001F2805" w:rsidRDefault="006132F8" w:rsidP="006132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805">
              <w:rPr>
                <w:rFonts w:ascii="Arial" w:hAnsi="Arial" w:cs="Arial"/>
                <w:bCs/>
                <w:sz w:val="20"/>
                <w:szCs w:val="20"/>
              </w:rPr>
              <w:t>– D</w:t>
            </w:r>
            <w:r w:rsidR="0049595E" w:rsidRPr="001F2805">
              <w:rPr>
                <w:rFonts w:ascii="Arial" w:hAnsi="Arial" w:cs="Arial"/>
                <w:bCs/>
                <w:sz w:val="20"/>
                <w:szCs w:val="20"/>
              </w:rPr>
              <w:t>wupłytowa waga stabilograficzna</w:t>
            </w:r>
            <w:r w:rsidRPr="001F2805">
              <w:rPr>
                <w:rFonts w:ascii="Arial" w:hAnsi="Arial" w:cs="Arial"/>
                <w:bCs/>
                <w:sz w:val="20"/>
                <w:szCs w:val="20"/>
              </w:rPr>
              <w:t xml:space="preserve"> do badania równowagi z interfejsem do ćwiczeń z feedbackiem.</w:t>
            </w:r>
          </w:p>
          <w:p w:rsidR="0052670D" w:rsidRPr="001F2805" w:rsidRDefault="00F570E7" w:rsidP="00613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2805">
              <w:rPr>
                <w:rFonts w:ascii="Arial" w:hAnsi="Arial" w:cs="Arial"/>
                <w:b/>
                <w:sz w:val="20"/>
                <w:szCs w:val="20"/>
                <w:u w:val="single"/>
              </w:rPr>
              <w:t>Opis techniczny: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- Powierzchnia aktywna czujników nie mniej niż: 400mm x 400mm</w:t>
            </w:r>
          </w:p>
          <w:p w:rsidR="00F570E7" w:rsidRPr="001F2805" w:rsidRDefault="00F570E7" w:rsidP="00F570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Wymiary całkowite platformy sił reakcji podłoża nie mniej niż: 440mm</w:t>
            </w:r>
          </w:p>
          <w:p w:rsidR="00F570E7" w:rsidRPr="001F2805" w:rsidRDefault="00F570E7" w:rsidP="00F570E7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x 620mm.</w:t>
            </w:r>
          </w:p>
          <w:p w:rsidR="00F570E7" w:rsidRPr="001F2805" w:rsidRDefault="00F570E7" w:rsidP="00F570E7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Waga platformy nie więcej niż 6,3 kg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Czujniki rezystancyjne pokryte 24 karatowym złotem.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Czujniki pokryte przewodzącą gumą.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Czujniki rezystancyjne o kształcie kwadratowym.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Dwie pasywne ścieżki o wymiarach minimum 620mm x1000mm.</w:t>
            </w:r>
          </w:p>
          <w:p w:rsidR="00F570E7" w:rsidRPr="001F2805" w:rsidRDefault="00F570E7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 zestawie komplet zasilaczy i kabli do połączenia z komputerem.</w:t>
            </w:r>
          </w:p>
          <w:p w:rsidR="00F570E7" w:rsidRPr="001F2805" w:rsidRDefault="009510B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lastRenderedPageBreak/>
              <w:t>Temperatura pracy 0°C - 55°C.</w:t>
            </w:r>
          </w:p>
          <w:p w:rsidR="009510B5" w:rsidRPr="001F2805" w:rsidRDefault="009510B5" w:rsidP="009510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Częstotliwość próbkowania w dynamice min. 400 Hz w czasie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rzeczywistym.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Interfejs USB.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Maksymalne obciążenie min. 150N/cm2.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Wytrzymała metalowa obudowa całej platformy.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Gwarancja minimum 12 m-cy.</w:t>
            </w:r>
          </w:p>
          <w:p w:rsidR="009510B5" w:rsidRPr="001F2805" w:rsidRDefault="009510B5" w:rsidP="00951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05">
              <w:rPr>
                <w:rFonts w:ascii="Arial" w:hAnsi="Arial" w:cs="Arial"/>
                <w:b/>
                <w:bCs/>
                <w:sz w:val="20"/>
                <w:szCs w:val="20"/>
              </w:rPr>
              <w:t>Oprogramowanie pozwalające na:</w:t>
            </w:r>
          </w:p>
          <w:p w:rsidR="009510B5" w:rsidRPr="001F2805" w:rsidRDefault="009510B5" w:rsidP="009510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Uniwersalne oprogramowanie obsługujące platformy sił reakcji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podłoża.</w:t>
            </w:r>
          </w:p>
          <w:p w:rsidR="009510B5" w:rsidRPr="001F2805" w:rsidRDefault="009510B5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Współpracę z bieżnią baropodometryczną</w:t>
            </w:r>
          </w:p>
          <w:p w:rsidR="00F570E7" w:rsidRPr="001F2805" w:rsidRDefault="009510B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Wykonania testu Romberga.</w:t>
            </w:r>
          </w:p>
          <w:p w:rsidR="009510B5" w:rsidRPr="001F2805" w:rsidRDefault="009510B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Baza pacjentów.</w:t>
            </w:r>
          </w:p>
          <w:p w:rsidR="009510B5" w:rsidRPr="001F2805" w:rsidRDefault="009510B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Rozbudowana analiza statyczna i dynamiczna sił reakcji podłoża.</w:t>
            </w:r>
          </w:p>
          <w:p w:rsidR="009510B5" w:rsidRPr="001F2805" w:rsidRDefault="00646D2A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Wykonanie testów stabilograficznych/</w:t>
            </w:r>
            <w:r w:rsidR="001F2805" w:rsidRPr="001F2805">
              <w:rPr>
                <w:rFonts w:ascii="Arial" w:hAnsi="Arial" w:cs="Arial"/>
                <w:sz w:val="20"/>
                <w:szCs w:val="20"/>
              </w:rPr>
              <w:t>posturo graficznych.</w:t>
            </w:r>
          </w:p>
          <w:p w:rsidR="001F2805" w:rsidRPr="001F2805" w:rsidRDefault="001F280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Możliwość zmiany osi wykonywanego badania.</w:t>
            </w:r>
          </w:p>
          <w:p w:rsidR="001F2805" w:rsidRPr="001F2805" w:rsidRDefault="001F280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Rozbudowane gotowe analizy statystyczne.</w:t>
            </w:r>
          </w:p>
          <w:p w:rsidR="001F2805" w:rsidRPr="001F2805" w:rsidRDefault="001F2805" w:rsidP="006132F8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Opcja One Touch Print.</w:t>
            </w:r>
          </w:p>
          <w:p w:rsidR="006132F8" w:rsidRPr="00F24C3C" w:rsidRDefault="001F2805" w:rsidP="001F2805">
            <w:pPr>
              <w:rPr>
                <w:rFonts w:ascii="Arial" w:hAnsi="Arial" w:cs="Arial"/>
                <w:sz w:val="20"/>
                <w:szCs w:val="20"/>
              </w:rPr>
            </w:pPr>
            <w:r w:rsidRPr="001F2805">
              <w:rPr>
                <w:rFonts w:ascii="Arial" w:hAnsi="Arial" w:cs="Arial"/>
                <w:sz w:val="20"/>
                <w:szCs w:val="20"/>
              </w:rPr>
              <w:t>Zdalną archiwizacja online po przeprowadzonych badaniach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Kamera sportowa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Kolor obudowy: Szary lub czarny,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Rozdzielczość nagrywania filmów [pikseli]: nie mniej niż 1280 x 720,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- Wi-Fi: niewymagane,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Wyjście HDMI: Nie wymagane,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Jako przykładową kamerę Zamawiający wskazuje Kamerę sportową MANTA MM333.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Zamawiający wskazuje jednak iż wykonawca może zaoferować kamerę innej firmy (produkt równoważny) jednakże równoważność w tym przypadku będzie oceniana w obszarze wodoszczelności (głębokość dozwolonego zanurzenia), rozdzielczość (liczba pikseli) oraz czas pracy na jednym zasilaniu,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Kolor obudowy   Szary lub czarny.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Wyposażenie -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Kabel USB, Obudowa wodoodporna, 2 uchwyty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Załączona dokumentacja w języku Polskim.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Zaoferowany produkt w chwili dostarczenia nie może być wykonany wcześniej niż 12 miesięcy przed dostarczeniem.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Instrukcja obsługi w języku polskim, Karta gwarancyjna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Gwarancja   minimum 24 miesiące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Obraz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Rodzaj stabilizacji obrazu   Nie dotyczy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Rozdzielczość efektywna [Mpx] 5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Dotykowy ekran LCD -  nie wymagany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Funkcje dodatkowe -Aparat fotograficzny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Kąt widzenia  [stopnie]- 120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Rozdzielczość nagrywania filmów [pikseli]   1280 x 720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Obsługiwane karty pamięci   -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Karta microSD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Technologia 3D Nie wymagana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Wbudowana lampa  Nie wymagana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Wielkość ekranu LCD [cal]   -1.5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Wodoodporność -  do 30 metrów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Zasilanie Akumulator litowo-jonowy 900 mAh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Menu w języku polskim -Tak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Złącza –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Wyjście HDMI   Nie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Złącze USB   MicroUSB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Komunikacja NFC  Nie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Wi-Fi    Nie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Fizyczne: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Grubość [mm]   30 -32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Wysokość [mm]  41 -43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Szerokość [mm]   60 -62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tunel terapeutyczny do przeciskania się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Przyrząd terapeutyczny.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Przeciskanie się przez tunel dostarcza nowych wrażeń czuciowych, a wypełnienie miękko opływa ciało, wyciszając dziecko.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Zastosowanie – poprzez możliwość przeciskania i w wyniku zastosowanej miękkiej tkaniny (np. bawełna) opływającej ciało dostarczenie bodźców dotykowych oraz powodujący efekt wyciszenia.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Nie tylko do przeciskania, ale również możliwość na nim siadania, leżenia, rolowania go.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</w:rPr>
              <w:t>Wymiary tunelu: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długość - 70 - 90cm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średnica zewn. - 60 - 80cm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średnica wewn. - 50 – 70 cm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gwiezdny projektor</w:t>
            </w:r>
          </w:p>
          <w:p w:rsidR="00AE2256" w:rsidRPr="00067A43" w:rsidRDefault="00AE2256" w:rsidP="009510B5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Górna część urządzenia, w kształcie półkuli, pokryta jest specjalnie ukształtowanymi otworami, które są osadzone nad światłem. Pozwala to zabłysnąć przez szczeliny i stworzyć gwiazdy i półksiężyc na powierzchni, znajdującej się bezpośrednio nad projektorem. Projektor włącza się naciskając kopulę.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Urządzenie powinno mieć średnicę ok. 13 cm.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Do użycia są niezbędne 4 baterie AA (nie dołączone do urządzenia).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pufy sako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Wymagany Atest Państwowego Zakładu Higieny na cały produkt wykonany z tkanin i ekoskóry.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projektor multimedialny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Typ matrycy   DLP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Full HD/ HD Ready   nie / tak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Moc lampy   195 W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Żywotność lampy (normal)   5000 - 6000 h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Żywotność lampy (econo)   6000 - 7000h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Obraz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Współczynnik kontrastu   22000 :1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Rozdzielczość podstawowa   SVGA (800 x 600)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3D ready   tak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Jasność   3200 ANSI lumen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Format obrazu standardowy / skompresowany   4:3 / 16:9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Zoom optyczny / cyfrowy   1,1 :1 / brak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Korekcja pionowa (Keystone)   +/- 40 stopni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Wielkość obrazu   27,78 - 304,4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Wejścia / wyjścia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Wejście HDMI   nie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Wejście komponentowe   nie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Wejście D-Sub 15pin   1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Wejście S-Video mini DIN   nie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Wejście kompozytowe   1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Informacje użytkowe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Głośniki   brak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Łączność bezprzewodowa   brak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Prezentacja bez komputera   nie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Pilot   podstawowy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 xml:space="preserve">Torba   tak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Parametry fizyczne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Waga   2,17 kg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Głośność (econo)   29 dB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Wyposażenie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Wyposażenie   instrukcja obsługi, kabel HDMI, kabel zasilający, karta gwarancyjna, pilot z bateriami, torba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Gwarancja   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Gwarancja   24 miesiące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Rozszerz ochronę o przypadkowe uszkodzenia!  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5A4C61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radioodtwarzacz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Bezpośrednie odtwarzanie plików MP3/WMA przez połączenie USB.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Odtwarzanie płyt MP3/WMA-CD, CD i CD-RW.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Cyfrowe strojenie z pamięcią stacji zapewnia dodatkową wygodę.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Wejście audio ułatwia odtwarzanie muzyki z urządzeń przenośnych.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Dynamiczne wzmocnienie basów.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Całkowita moc wyjściowa 2 W RMS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◦ Pilot zdalnego sterowania – dodatkowa wygoda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◦ Stereofoniczne gniazdo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◦ Wyłącznik czasowy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zestaw mówik 1.4a + tablet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Gotowy do użytku zestaw:  MÓWik 1.4a +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Do wyboru kilka rodzajów tablic z głosem męskim i kobiecym: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1. Dorosły - tablice zawierające słownictwo dorosłej osoby.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2. Dziecko I - proste tablice ze słownictwem dziecka.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3. Dziecko II - bardziej złożone tablice dla dziecka.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przykładowy opis tablic znajduje się na stronie www.mowik.pl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(</w:t>
            </w:r>
            <w:r w:rsidRPr="00067A43">
              <w:rPr>
                <w:rFonts w:ascii="Arial" w:hAnsi="Arial" w:cs="Arial"/>
                <w:sz w:val="20"/>
                <w:szCs w:val="20"/>
                <w:u w:val="single"/>
              </w:rPr>
              <w:t>wskazany adres zawiera jedynie informacje mające uwidocznić wykonawcy zakres i specyfikę potrzeb Zamawiającego nie zaś wskazywać konkretny produkt konkretnego producenta)</w:t>
            </w:r>
            <w:r w:rsidRPr="00067A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Licencja programu powinna być licencją jednostanowiskową udzielona na co najmniej 48 miesięcy bez możliwości dalszego przekazywania uprawnień licencyjnych. 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Cechy produktu: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Muinimalne parametry dla produktu TABLET.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Przekątna ekranu 7.0"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System operacyjny Android 5.1  lub równoważny tj. pozwalający na kompatybilną obsługę oprogramowania z urządzeniem dedykowanym.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Rozdzielczość 1280 x 800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Typ matrycy LCD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Liczba rdzeni procesora minimum 4-rdzeniowy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Ilość pamięci RAM minimum 1.5 GB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Pojemność / pamięć wewnętrzna minimum 8 GB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Interfejsy Micro USB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Wyjścia/wejścia dźwięku Słuchawkowe - stereo 3,5 mm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Złącze karty pamięci MicroSD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Komunikacja Bluetooth, GLONASS, GPS, WiFi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Wyposażenie/funkcje Akcelerometr, Czytnik kart pamięci, Kamera internetowa, Wbudowany głośnik, Wbudowany mikrofon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Bluetooth - wersja v 4.0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Porty USB 1 x MicroUSB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Wymiary 186.9-190 x 108.8-110 x 8.7 9,5 mm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Waga 283 – 300 g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Pojemność baterii minimum 4000 mAh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antypoślizgowa obudowa, bezpieczny dla najmłodszych z Trybem Dziecko, Praktyczny dzięki obsłudze kart pamięci do 200GB.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Kolor Czarny lub szary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GPS Tak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Aparat Tył  minimum 5.0 Mpix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Aparat Przód  minimum 2.0 Mp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Czas pracy na baterii 10 - 11 h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Materiał wykonania Tworzywo sztuczne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rPr>
          <w:trHeight w:val="796"/>
        </w:trPr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Kawka – tablica wzmocnień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Tabliczka z pleksy (21 × 15 cm) z plastikowymi żetonami (5 szt.) w różnych kolorach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outlineLvl w:val="1"/>
              <w:rPr>
                <w:rFonts w:ascii="Arial" w:eastAsia="Times New Roman" w:hAnsi="Arial" w:cs="Arial"/>
                <w:bCs/>
                <w:color w:val="3E3E3D"/>
                <w:kern w:val="36"/>
                <w:sz w:val="20"/>
                <w:szCs w:val="20"/>
                <w:lang w:eastAsia="pl-PL"/>
              </w:rPr>
            </w:pPr>
            <w:r w:rsidRPr="00067A43">
              <w:rPr>
                <w:rFonts w:ascii="Arial" w:eastAsia="Times New Roman" w:hAnsi="Arial" w:cs="Arial"/>
                <w:bCs/>
                <w:color w:val="3E3E3D"/>
                <w:kern w:val="36"/>
                <w:sz w:val="20"/>
                <w:szCs w:val="20"/>
                <w:lang w:eastAsia="pl-PL"/>
              </w:rPr>
              <w:t xml:space="preserve">Pomoc terapeutyczna - KOS – pakiet </w:t>
            </w:r>
            <w:r w:rsidRPr="00067A43">
              <w:rPr>
                <w:rFonts w:ascii="Arial" w:eastAsia="Times New Roman" w:hAnsi="Arial" w:cs="Arial"/>
                <w:bCs/>
                <w:color w:val="3E3E3D"/>
                <w:kern w:val="36"/>
                <w:sz w:val="20"/>
                <w:szCs w:val="20"/>
                <w:lang w:eastAsia="pl-PL"/>
              </w:rPr>
              <w:lastRenderedPageBreak/>
              <w:t>dom (obrazki do planu)</w:t>
            </w:r>
          </w:p>
          <w:p w:rsidR="00AE2256" w:rsidRPr="00067A43" w:rsidRDefault="00AE2256" w:rsidP="00951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067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Pakiet: 57 obrazków (5 × 5 cm) na odwrocie których powinien znajdować się rzep. Obrazki przedstawiające </w:t>
            </w:r>
            <w:r w:rsidRPr="00067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symbolicznie najczęściej odwiedzane miejsca oraz czynności wykonywane w domu, np. fryzjer, lekarz, brać prysznic, ubierać się, robić pranie. 11 obrazków powtarza się ze względu na to, że będzie konieczność używania ich codziennie lub dwukrotnie w ciągu dnia.</w:t>
            </w:r>
            <w:r w:rsidRPr="00067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67A43">
              <w:rPr>
                <w:rFonts w:ascii="Arial" w:hAnsi="Arial" w:cs="Arial"/>
                <w:sz w:val="20"/>
                <w:szCs w:val="20"/>
              </w:rPr>
              <w:t>Obrazki muszą być wydrukowane na grubym papierze i foliowane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eastAsia="Times New Roman" w:hAnsi="Arial" w:cs="Arial"/>
                <w:color w:val="3E3E3D"/>
                <w:sz w:val="20"/>
                <w:szCs w:val="20"/>
                <w:lang w:eastAsia="pl-PL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terapeutyczne - paszkot – pakiet szkoła (obrazki do planu)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Pakiet: 38 obrazków (5 × 5 cm) na odwrocie których musi znaleźć się rzep. Obrazki przedstawiające symbolicznie najczęściej odwiedzane miejsca oraz czynności wykonywane w szkole, np. toaleta, śniadanie, obiad, czytanie, pisanie. 7 obrazków powtarzających się ze względu na to, że będzie konieczność używania ich codziennie lub dwukrotnie w ciągu dnia.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Obrazki muszą być wydrukowane na grubym papierze i foliowane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terapeutyczne - drozd wędrowny – plan aktywności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t>Produkt wykonany z płyty biurowej (matowej) o wymiarach minimalnych : dł. 90 cm × szer. 14 cm × 1,5 cm grubości; waga około 3 kg. Na całej długości planu musi znajdować się czarny rzep. Plan musi posiadać pojemnik (wymiary: 13,5 – 15 cm × 13,5 – 15 cm × 5 - 7cm grubości) na obrazki i identyfikator na umieszczenie zdjęcia. Plany dostępne w kolorze granatowym, zielonym i żółty (wybór koloru przypadkowy). Wymagany samodzielny montaż.</w:t>
            </w: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br/>
              <w:t>Obrazki nie muszą wchodzić w skład produktu.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color w:val="3E3E3D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terapeutyczne - krogulec ‒ układanka magnetyczna dot. elementów twarzy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t>Pomoc wykonana z pleksi w formie rozkładanej książeczki (wymiary złożonej: 23 - 25cm × 30 -33 cm). Wewnątrz książeczki musi się znaleźć kontur twarzy, do którego możliwe jest dopasowanie elementów twarzy wykonanych na magnesie, tj. oczy, nos, usta, uszy i włosy. Książeczka spięta spiralą, tak by można było z łatwością ją otworzyć. Pomoc zapakowana w twardą teczkę.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color w:val="3E3E3D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terapeutyczne -wilga – pomieszczenia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3C287A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3C287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t xml:space="preserve">Zawartość teczki: 6 plansz w formacie A4, przedstawiających pomieszczenia: pokój dzienny, sypialnia, łazienka, kuchnia, przedpokój, pokój dziecięcy. Na planszy powinny znajdować się puste miejsca, na </w:t>
            </w: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lastRenderedPageBreak/>
              <w:t>których umieszczony jest rzep, pozwalający na umieszczenie mniejszych obrazków – elementów pomieszczenia; 7 do 10 obrazków (5 – 7 cm × 5 - 7cm) do każdego pomieszczenia, na odwrocie których musi znajdować się rzep (łącznie 49 obrazków). Do pomocy dołączonych 6 obrazków w postaci kart o wymiarach 7-8 cm × 10-11 cm, które stanowią podpowiedź dla terapeuty/rodzica. Pomoc z instrukcją zapakowana w twardą teczkę.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color w:val="3E3E3D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 Pomoc terapeutyczna -sroka - teczka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color w:val="3E3E3D"/>
                <w:sz w:val="20"/>
                <w:szCs w:val="20"/>
              </w:rPr>
              <w:t>Zawartość teczki: 11 plansz w formacie A4 przedstawiających sklepy: odzieżowy, obuwniczy, zabawkowy, muzyczny, aptekę, mięsny, RTV AGD, nabiał, warzywniak, artykuły biurowe, piekarnię. Na planszy powinny znajdować się puste miejsca, na których umieszczony jest rzep, pozwalający umieścić w nich mniejsze obrazki – artykuły będące w asortymencie wybranego sklepu; 6 obrazków (5-6cn × 5-6 cm) do każdego sklepu, na odwrocie których znajduje się rzep (łącznie 66 obrazków). Do pomocy dołączonych ma być minimum 11 obrazków w postaci kart o wymiarach 7-9 cm× 10-11 cm, które stanowią podpowiedź dla terapeuty/rodzica. Pomoc z instrukcją zapakowana w twardą teczkę.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color w:val="3E3E3D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-rudzik – zawody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067A43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>Początek formularza</w:t>
            </w:r>
          </w:p>
          <w:p w:rsidR="00AE2256" w:rsidRPr="00067A43" w:rsidRDefault="00AE2256" w:rsidP="009510B5">
            <w:pPr>
              <w:rPr>
                <w:rFonts w:ascii="Arial" w:eastAsia="Times New Roman" w:hAnsi="Arial" w:cs="Arial"/>
                <w:vanish/>
                <w:color w:val="3E3E3D"/>
                <w:sz w:val="20"/>
                <w:szCs w:val="20"/>
                <w:lang w:eastAsia="pl-PL"/>
              </w:rPr>
            </w:pPr>
            <w:r w:rsidRPr="00067A43">
              <w:rPr>
                <w:rFonts w:ascii="Arial" w:eastAsia="Times New Roman" w:hAnsi="Arial" w:cs="Arial"/>
                <w:color w:val="3E3E3D"/>
                <w:sz w:val="20"/>
                <w:szCs w:val="20"/>
                <w:lang w:eastAsia="pl-PL"/>
              </w:rPr>
              <w:t>Zawartość pudełka: 15 plansz w formacie A4, przedstawiających zawody: nauczycielka, ogrodnik, pilot, policjant, ratownik medyczny, rybak, strażak, listonosz, budowlaniec, fryzjerka, krawcowa, kucharka, lekarz, mechanik samochodowy, sprzątaczka. Na planszy znajdują się puste miejsca, na których umieszczony jest rzep, pozwalający umieścić tam mniejsze obrazki – elementy charakterystyczne dla każdego zawodu; od 5 do 10 obrazków (5-6 cm x 5-6 cm) do każdego zawodu, na odwrocie których musi znajdować się rzep (łącznie 119 obrazków). Do pomocy dołączonych jest 15 obrazków w postaci kart o wymiarach 7-8cm × 10-11 cm, które stanowią podpowiedź dla terapeuty/rodzica. Pomoc z instrukcją musi być zapakowana do kartonowego pudełka.</w:t>
            </w:r>
            <w:r w:rsidRPr="00067A43">
              <w:rPr>
                <w:rFonts w:ascii="Arial" w:eastAsia="Times New Roman" w:hAnsi="Arial" w:cs="Arial"/>
                <w:color w:val="3E3E3D"/>
                <w:sz w:val="20"/>
                <w:szCs w:val="20"/>
                <w:lang w:eastAsia="pl-PL"/>
              </w:rPr>
              <w:br/>
              <w:t xml:space="preserve">Obrazki wydrukowane na grubym </w:t>
            </w:r>
            <w:r w:rsidRPr="00067A43">
              <w:rPr>
                <w:rFonts w:ascii="Arial" w:eastAsia="Times New Roman" w:hAnsi="Arial" w:cs="Arial"/>
                <w:color w:val="3E3E3D"/>
                <w:sz w:val="20"/>
                <w:szCs w:val="20"/>
                <w:lang w:eastAsia="pl-PL"/>
              </w:rPr>
              <w:lastRenderedPageBreak/>
              <w:t xml:space="preserve">papierze i foliowane </w:t>
            </w:r>
            <w:r w:rsidRPr="00067A43">
              <w:rPr>
                <w:rFonts w:ascii="Arial" w:eastAsia="Times New Roman" w:hAnsi="Arial" w:cs="Arial"/>
                <w:vanish/>
                <w:color w:val="3E3E3D"/>
                <w:sz w:val="20"/>
                <w:szCs w:val="20"/>
                <w:lang w:eastAsia="pl-PL"/>
              </w:rPr>
              <w:t xml:space="preserve">Celem niniejszego ćwiczenia jest nauka rozpoznawania zawodów oraz ich atrybutów poprzez dopasowywanie odpowiednich obrazków do plansz. </w:t>
            </w:r>
          </w:p>
          <w:p w:rsidR="00AE2256" w:rsidRPr="00067A43" w:rsidRDefault="00AE2256" w:rsidP="009510B5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067A43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>Dół formularza</w:t>
            </w:r>
          </w:p>
          <w:p w:rsidR="00AE2256" w:rsidRPr="00067A43" w:rsidRDefault="00AE2256" w:rsidP="009510B5">
            <w:pPr>
              <w:shd w:val="clear" w:color="auto" w:fill="7F3F98"/>
              <w:tabs>
                <w:tab w:val="left" w:pos="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-sóweczka – tablica z obrazkami do układania sekwencji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Zawartość pudełka: pomoc wykonana np. z płyty pleksi o wymiarach 20-22 × 40-42 cm, na której naklejone są w poziomie dwa paski rzepu, jeden pod drugim. Rzepy służące do układania obrazków tematycznych lub atematycznych. Do pomocy dołączonych ma być łącznie do 208 obrazków o wymiarach 5-6 × 5-6 cm (posiadających rzepy) i zapakowanych w minimum 26 kompletach (13 kompletów obrazków tematycznych i 13 kompletów obrazków atematycznych). Pomoc z instrukcją zapakowana do kartonowego pudełka.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Obrazki wydrukowane na grubym papierze i foliowane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kura krok v – słowa, cyfry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KURA krok V, składać się ma z 2 zeszytów: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- zeszyt 11, słowa (53 kartki A4, spiralowane po krótkim boku),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zeszyt 12, cyfry (80 kartek A4, spiralowane po krótkim boku).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Wyżej wymieniony pakiet zeszytów to jednym z pięciu kroków prowadzących do nauki samodzielnego pisania.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kura krok  I – tunele, kropki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KURA krok I , składać się ma z 2 zeszytów: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zeszyt 1, tunele (49 kartek format A4, spiralowane po krótkim boku),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zeszyt 2, kropki (62 kartki format A4, spiralowane po krótkim boku).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pakiet zeszytów jest z jednym z pięciu kroków w prowadzących do nauki samodzielnego pisania.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jastrząb – dobieranie takich samych obrazków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Zawartość pudełka: tabliczka z pleksi (wym.: szer. 42-43 cm, wys. 16,5 - 17 – 17,5 - 18 cm), przedzielona czarnymi „barierkami”, tworzącymi sześć pól, na których znajdują się czarne rzepy; dodatkowo do płytki dołączonych ma być 16 par obrazków z rzepem (wym. 10 x 10 cm). Tabliczka z pleksi (wym. szer. 40 - 42 cm, wys. 26,5 -27,5 cm), przedzielona czarnymi „barierkami”, tworzącymi dziesięć pól, na których znajdują się czarne rzepy; dodatkowo do płytki dołączonych 15 par obrazków z rzepem </w:t>
            </w: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(wym. 6 x 6 cm). Pomoc z instrukcją zapakowana do kartonowego pudełka.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Obrazki wydrukowane na grubym papierze i foliowane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papuga 1 – jak narysować? (wersja łatwiejsza)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PAPUGA 1 – jak narysować? (wersja łatwiejsza), składa się z 5 książeczek 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chłopiec (9 kartek, zadruk jednostronny, format A5, łączone spiralą po krótszym boku),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miś (12 kartek, zadruk jednostronny, format A5, łączone spiralą po krótszym boku),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auto (12 kartek, zadruk jednostronny, format A5, łączone spiralą po krótszym boku),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piłka (7 kartek, zadruk jednostronny, format A5, łączone spiralą po krótszym boku),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pies (12 kartek, zadruk jednostronny, format A5, łączone spiralą po krótszym boku).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kliker 6015 elektroniczny,zliczacz, miks kolorów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Kliker 6015 elektroniczny, zliczacz, miks kolorów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Poręczny. Kolorowy z cyfrowym wyświetlaczem. Obudowa plastikowa.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minutnik cyfrowy z klipsem i magnesem orion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Mały i poręczny minutnik. Posiadający  wbudowany magnes, umożliwiający zamontowanie na metalowej powierzchni i nóżkę, która pozwala na postawienie minutnika na biurku. Średnica 6,5 cm. Baterie w zestawie.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Zakres mierzonego czasu - 99 min i 59 s. Każda operacja sygnalizowana dźwiękiem.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klips do identyfikatora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Klips do identyfikatora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kropki montażowe- rzepy 30 szt.= komplet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20 kompletów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Kropki montażowe- rzepy 30 szt. w opakowaniu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Kropki montażowe to rzepy na taśmie klejącej wycięte w kształcie kółeczek o średnicy 16mm – 18 mm. Nadające się do mocowania lekkich przedmiotów na różnych podłożach.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Opakowanie zawiera ma minimum 30 szt haczyków i minimum 30 szt pętelek.. Połączenie zalecane do montażu tabliczek motywacyjnych, ilustracji, zdjęć i innych </w:t>
            </w: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 xml:space="preserve">lekkich przedmiotów.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folia do laminatora w rozmiarze a7. 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400 szt.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Folia do laminatora w rozmiarze A7. Sprzedawane na sztuki.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Pomoc terapeutyczna - emocje. karty harmonia.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W pudełku dwa zestawy kart ze zdjęciami ludzi, którzy okazują różne emocje, na przykład: radość, zadowolenie, spokój, gniew, strach, zaskoczenie, wstyd, smutek. W jednym zestawie okazywane na zdjęciach emocje uchwycone w konkretnej sytuacji (np. podczas kłótni, tuż przed bolesnym zastrzykiem, w czasie radosnej zabawy czy w obliczu utraty bliskiej osoby). Emocje na zdjęciach z drugiego zestawu możliwe do odczytania tylko na podstawie wyrazu i mimiki twarzy. Na odwrotach wszystkich kart emotikony, które w symboliczny sposób określają ukazane uczucia. W czasie zabawy kartami dzieci mogą nazywać różne emocje i wskazywać elementy (takie jak wyraz twarzy, spojrzenie, układ warg i brwi, gesty i ruch ciała), za pomocą których możliwe jest rozpoznanie poszczególnych stanów emocjonalnych u siebie i innych.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3-ELEMENTOWE HISTORYJKI OBRAZKOWE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Materiały edukacyjne dla dzieci najmłodszych. Każda historyjka składa się z 3 obrazków, które dziecko ma ułożyć w odpowiedniej kolejności i włożyć do plastykowych kieszonek.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Dane techniczne 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format A4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oprawa teczka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zeszyt A5, 8 stron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karty 21 kolorowych kart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dodatki plastikowe kieszonki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4-ELEMENTOWE HISTORYJKI OBRAZKOWE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Tj. materiały edukacyjne dla dzieci najmłodszych. Każda historyjka składa się z 4 obrazków, które dziecko ma ułożyć w odpowiedniej kolejności i włożyć do plastykowych kieszonek.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Dane techniczne;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format A4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oprawa teczka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 xml:space="preserve">zeszyt A5, 8 stron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karty 21 kolorowych kart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dodatki plastikowe kieszonki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6-ELEMENTOWE HISTORYJKI OBRAZKOWE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Są to materiały edukacyjne dla dzieci najmłodszych. Każda historyjka składa się z 6 obrazków, które dziecko ma ułożyć w odpowiedniej kolejności i włożyć do plastykowych kieszonek.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Dane techniczne;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format A4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oprawa teczka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zeszyt A5, 8 stron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karty 21 kolorowych kart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dodatki plastikowe kieszonki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8-ELEMENTOWE HISTORYJKI OBRAZKOWE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Są to materiały edukacyjne dla dzieci najmłodszych. Każda historyjka składa się z 8 obrazków, które dziecko ma ułożyć w odpowiedniej kolejności i włożyć do plastykowych kieszonek.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Dane techniczne;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format A4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oprawa teczka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zeszyt A5, 8 stron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karty 21 kolorowych kart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dodatki plastikowe kieszonki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ćwiczenia ogólnorozwojowe rozwijające mowę 1 i 2 </w:t>
            </w: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Zeszyt.1 -1 szt. Zeszyt  2 –szt.1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Układanki to ścisłe powiązanie motoryki z funkcjami poznawczymi.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Proponowane ćwiczenia to manipulowanie elementami układanki, jak też rozwijanie funkcji poznawczych. Działanie na elementach układanki połączono z zadaniami językowymi.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Układanki mogą być wykorzystane w terapii pedagogicznej, logopedycznej, korekcyjno - wyrównawczej.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Do zeszytów ćwiczeń dołączone układanki które są ich integralną częścią.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Zestawy zawierają: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1. Zeszyt ćwiczeń format A5, 104 strony czarno-białe, kartki z perforacją do wyrywania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2. Cztery kolorowe plansze formatu A5 wykonane z PCV z wyciąganymi </w:t>
            </w: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elementami różnej grubości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Pomoc terapeutyczna - </w:t>
            </w:r>
            <w:r w:rsidRPr="00067A43">
              <w:rPr>
                <w:rFonts w:ascii="Arial" w:hAnsi="Arial" w:cs="Arial"/>
                <w:b/>
                <w:sz w:val="20"/>
                <w:szCs w:val="20"/>
              </w:rPr>
              <w:t>stempelki drewniane- emocje</w:t>
            </w:r>
          </w:p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 Stempelki drewniane przedstawiające emocje.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6 szt. stempelków z poduszką z tuszem. Stempelki wykonane są z drewna. Wytrzymałe, sprawdzające się na długo. Średnica pieczątki to ok. 2 cm.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256" w:rsidRPr="00067A43" w:rsidTr="009510B5">
        <w:tc>
          <w:tcPr>
            <w:tcW w:w="534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A43">
              <w:rPr>
                <w:rFonts w:ascii="Arial" w:hAnsi="Arial" w:cs="Arial"/>
                <w:b/>
                <w:sz w:val="20"/>
                <w:szCs w:val="20"/>
              </w:rPr>
              <w:t>bocian – pory roku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3. karty podpowiedzi do każdej z pór roku - cechy charakterystyczne ( 10 cm × 7 cm). </w:t>
            </w:r>
          </w:p>
          <w:p w:rsidR="00AE2256" w:rsidRPr="00067A43" w:rsidRDefault="00AE2256" w:rsidP="009510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1. Plansza wykonana z PVC z naklejką i rzepami ( wym. 80 cm × 75 cm ).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2. Obrazki::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nazwy pór roku (4 szt., wym. 10 cm × 5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wiosna ( 9 szt., wym. 5cm ×5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lato ( 9 szt., wym. 5cm × 5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jesień ( 9 szt., wym. 5cm × 5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zima ( 9 szt., wym. 5cm × 5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nazwy miesięcy - napisane ( 12 szt., wym. 13 cm × 3 cm);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>- nazwy miesięcy - obrazkowe ( 12 szt., wym. 5 cm × 5 cm).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Wszystkie obrazki na odwrocie posiadają rzepy.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Obrazki wydrukowane na grubym papierze i foliowane</w:t>
            </w:r>
          </w:p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  <w:r w:rsidRPr="00067A43">
              <w:rPr>
                <w:rFonts w:ascii="Arial" w:hAnsi="Arial" w:cs="Arial"/>
                <w:sz w:val="20"/>
                <w:szCs w:val="20"/>
              </w:rPr>
              <w:t xml:space="preserve"> 3. Karty podpowiedzi do każdej z pór roku - cechy charakterystyczne ( 10 cm × 7 cm). </w:t>
            </w:r>
          </w:p>
        </w:tc>
        <w:tc>
          <w:tcPr>
            <w:tcW w:w="2410" w:type="dxa"/>
          </w:tcPr>
          <w:p w:rsidR="00AE2256" w:rsidRPr="00067A43" w:rsidRDefault="00AE2256" w:rsidP="00951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256" w:rsidRPr="00067A43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101E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 w:rsidR="00C913A4">
        <w:rPr>
          <w:rFonts w:ascii="Arial" w:hAnsi="Arial" w:cs="Arial"/>
          <w:sz w:val="20"/>
          <w:szCs w:val="20"/>
        </w:rPr>
        <w:t xml:space="preserve"> i nie refabrykowane</w:t>
      </w:r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 w:rsidR="00C913A4"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lastRenderedPageBreak/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101E7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101E79" w:rsidRPr="007768CE" w:rsidRDefault="00101E79" w:rsidP="00101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C913A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</w:t>
      </w:r>
      <w:r w:rsidR="003C287A">
        <w:rPr>
          <w:rFonts w:ascii="Arial" w:hAnsi="Arial" w:cs="Arial"/>
          <w:sz w:val="20"/>
          <w:szCs w:val="20"/>
        </w:rPr>
        <w:t>unkcjonalności i celu zastosowań</w:t>
      </w:r>
    </w:p>
    <w:p w:rsidR="00AE2256" w:rsidRPr="00067A43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60" w:rsidRDefault="00B16060" w:rsidP="00BE2D4A">
      <w:pPr>
        <w:spacing w:after="0" w:line="240" w:lineRule="auto"/>
      </w:pPr>
      <w:r>
        <w:separator/>
      </w:r>
    </w:p>
  </w:endnote>
  <w:endnote w:type="continuationSeparator" w:id="1">
    <w:p w:rsidR="00B16060" w:rsidRDefault="00B16060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Default="009510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Pr="00555968" w:rsidRDefault="009510B5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9510B5" w:rsidRPr="00555968" w:rsidRDefault="009510B5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9510B5" w:rsidRPr="00555968" w:rsidRDefault="00C4549F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9510B5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9510B5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9510B5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9510B5" w:rsidRPr="00555968" w:rsidRDefault="009510B5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9510B5" w:rsidRPr="00555968" w:rsidRDefault="009510B5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Default="009510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60" w:rsidRDefault="00B16060" w:rsidP="00BE2D4A">
      <w:pPr>
        <w:spacing w:after="0" w:line="240" w:lineRule="auto"/>
      </w:pPr>
      <w:r>
        <w:separator/>
      </w:r>
    </w:p>
  </w:footnote>
  <w:footnote w:type="continuationSeparator" w:id="1">
    <w:p w:rsidR="00B16060" w:rsidRDefault="00B16060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Default="009510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Default="009510B5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0B5" w:rsidRDefault="009510B5">
    <w:pPr>
      <w:pStyle w:val="Nagwek"/>
    </w:pPr>
  </w:p>
  <w:p w:rsidR="009510B5" w:rsidRPr="00537E9D" w:rsidRDefault="009510B5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10.02.04-02-0017/17</w:t>
    </w:r>
    <w:bookmarkEnd w:id="4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9510B5" w:rsidRPr="00BE2D4A" w:rsidRDefault="009510B5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B5" w:rsidRDefault="009510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533B6"/>
    <w:rsid w:val="00057857"/>
    <w:rsid w:val="00060097"/>
    <w:rsid w:val="00075B76"/>
    <w:rsid w:val="000A1031"/>
    <w:rsid w:val="000A4DCC"/>
    <w:rsid w:val="000E207D"/>
    <w:rsid w:val="000F31EF"/>
    <w:rsid w:val="001013F6"/>
    <w:rsid w:val="00101E79"/>
    <w:rsid w:val="00136C55"/>
    <w:rsid w:val="00141C7A"/>
    <w:rsid w:val="00194599"/>
    <w:rsid w:val="001B5C33"/>
    <w:rsid w:val="001D43E8"/>
    <w:rsid w:val="001F2805"/>
    <w:rsid w:val="002137A2"/>
    <w:rsid w:val="00255299"/>
    <w:rsid w:val="00257A76"/>
    <w:rsid w:val="00291CD1"/>
    <w:rsid w:val="002A4D48"/>
    <w:rsid w:val="002C3CC9"/>
    <w:rsid w:val="002E09D2"/>
    <w:rsid w:val="003427C0"/>
    <w:rsid w:val="003A7FA4"/>
    <w:rsid w:val="003B7739"/>
    <w:rsid w:val="003C287A"/>
    <w:rsid w:val="003F0BAA"/>
    <w:rsid w:val="003F2974"/>
    <w:rsid w:val="003F3772"/>
    <w:rsid w:val="00401022"/>
    <w:rsid w:val="00417C68"/>
    <w:rsid w:val="004628C5"/>
    <w:rsid w:val="00467068"/>
    <w:rsid w:val="00467ACD"/>
    <w:rsid w:val="00487F5C"/>
    <w:rsid w:val="0049595E"/>
    <w:rsid w:val="004A4566"/>
    <w:rsid w:val="004B0884"/>
    <w:rsid w:val="004D423C"/>
    <w:rsid w:val="00524998"/>
    <w:rsid w:val="0052670D"/>
    <w:rsid w:val="0053500E"/>
    <w:rsid w:val="00555968"/>
    <w:rsid w:val="00563957"/>
    <w:rsid w:val="005D2A90"/>
    <w:rsid w:val="005F3AF0"/>
    <w:rsid w:val="005F5F70"/>
    <w:rsid w:val="006132F8"/>
    <w:rsid w:val="00645C85"/>
    <w:rsid w:val="00646D2A"/>
    <w:rsid w:val="0065084B"/>
    <w:rsid w:val="00657A11"/>
    <w:rsid w:val="00696EE5"/>
    <w:rsid w:val="006A2AC1"/>
    <w:rsid w:val="006A780C"/>
    <w:rsid w:val="006E1BE2"/>
    <w:rsid w:val="007053A0"/>
    <w:rsid w:val="0074182A"/>
    <w:rsid w:val="00767143"/>
    <w:rsid w:val="007F1BD2"/>
    <w:rsid w:val="007F358C"/>
    <w:rsid w:val="00803455"/>
    <w:rsid w:val="00822656"/>
    <w:rsid w:val="00835728"/>
    <w:rsid w:val="008534FD"/>
    <w:rsid w:val="008B6F40"/>
    <w:rsid w:val="008C7815"/>
    <w:rsid w:val="008D050A"/>
    <w:rsid w:val="008F3D40"/>
    <w:rsid w:val="0091760B"/>
    <w:rsid w:val="00937C93"/>
    <w:rsid w:val="009510B5"/>
    <w:rsid w:val="0097449D"/>
    <w:rsid w:val="0098167B"/>
    <w:rsid w:val="0099116E"/>
    <w:rsid w:val="00991647"/>
    <w:rsid w:val="00A03A33"/>
    <w:rsid w:val="00A61B40"/>
    <w:rsid w:val="00A944C6"/>
    <w:rsid w:val="00AA7DE3"/>
    <w:rsid w:val="00AC467F"/>
    <w:rsid w:val="00AC6073"/>
    <w:rsid w:val="00AE2256"/>
    <w:rsid w:val="00AF29C5"/>
    <w:rsid w:val="00B16060"/>
    <w:rsid w:val="00B20559"/>
    <w:rsid w:val="00B20C99"/>
    <w:rsid w:val="00B37714"/>
    <w:rsid w:val="00B4532B"/>
    <w:rsid w:val="00B62D6D"/>
    <w:rsid w:val="00B824B0"/>
    <w:rsid w:val="00BC3D66"/>
    <w:rsid w:val="00BD39AD"/>
    <w:rsid w:val="00BE07D0"/>
    <w:rsid w:val="00BE2D4A"/>
    <w:rsid w:val="00BE70B7"/>
    <w:rsid w:val="00BF105F"/>
    <w:rsid w:val="00C4549F"/>
    <w:rsid w:val="00C532CD"/>
    <w:rsid w:val="00C65A1B"/>
    <w:rsid w:val="00C8236D"/>
    <w:rsid w:val="00C913A4"/>
    <w:rsid w:val="00CB0633"/>
    <w:rsid w:val="00CB6258"/>
    <w:rsid w:val="00D10EB5"/>
    <w:rsid w:val="00D323FE"/>
    <w:rsid w:val="00D326A9"/>
    <w:rsid w:val="00D64D79"/>
    <w:rsid w:val="00D728D8"/>
    <w:rsid w:val="00D93275"/>
    <w:rsid w:val="00E308BE"/>
    <w:rsid w:val="00E34E82"/>
    <w:rsid w:val="00E95733"/>
    <w:rsid w:val="00EA6EDC"/>
    <w:rsid w:val="00EB3B4A"/>
    <w:rsid w:val="00EB7D38"/>
    <w:rsid w:val="00EC060C"/>
    <w:rsid w:val="00EE66B1"/>
    <w:rsid w:val="00EE7704"/>
    <w:rsid w:val="00F24C3C"/>
    <w:rsid w:val="00F3723D"/>
    <w:rsid w:val="00F44DF2"/>
    <w:rsid w:val="00F50529"/>
    <w:rsid w:val="00F570E7"/>
    <w:rsid w:val="00F62D3B"/>
    <w:rsid w:val="00F66BB6"/>
    <w:rsid w:val="00F84E3B"/>
    <w:rsid w:val="00F9358D"/>
    <w:rsid w:val="00FC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B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1843-F972-4034-8773-F38103B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2018-05-01T21:08:00Z</dcterms:created>
  <dcterms:modified xsi:type="dcterms:W3CDTF">2018-05-01T21:08:00Z</dcterms:modified>
</cp:coreProperties>
</file>