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CF27C5">
      <w:pPr>
        <w:rPr>
          <w:rFonts w:ascii="Arial" w:hAnsi="Arial" w:cs="Arial"/>
          <w:sz w:val="20"/>
          <w:szCs w:val="20"/>
        </w:rPr>
      </w:pP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 xml:space="preserve">Załącznik nr 2 </w:t>
      </w:r>
      <w:r w:rsidR="00CF27C5">
        <w:rPr>
          <w:rFonts w:ascii="Arial" w:hAnsi="Arial" w:cs="Arial"/>
          <w:sz w:val="20"/>
          <w:szCs w:val="20"/>
        </w:rPr>
        <w:t>c</w:t>
      </w:r>
      <w:r w:rsidR="00101E79">
        <w:rPr>
          <w:rFonts w:ascii="Arial" w:hAnsi="Arial" w:cs="Arial"/>
          <w:sz w:val="20"/>
          <w:szCs w:val="20"/>
        </w:rPr>
        <w:t xml:space="preserve"> </w:t>
      </w:r>
      <w:r w:rsidRPr="006851F3">
        <w:rPr>
          <w:rFonts w:ascii="Arial" w:hAnsi="Arial" w:cs="Arial"/>
          <w:sz w:val="20"/>
          <w:szCs w:val="20"/>
        </w:rPr>
        <w:t>do SIWZ</w:t>
      </w:r>
    </w:p>
    <w:p w:rsidR="002137A2" w:rsidRP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AE2256" w:rsidRDefault="002137A2" w:rsidP="00AE2256">
      <w:pPr>
        <w:jc w:val="center"/>
        <w:rPr>
          <w:rFonts w:ascii="Arial" w:hAnsi="Arial" w:cs="Arial"/>
          <w:b/>
          <w:sz w:val="36"/>
          <w:szCs w:val="36"/>
        </w:rPr>
      </w:pPr>
      <w:r w:rsidRPr="006851F3">
        <w:rPr>
          <w:rFonts w:ascii="Arial" w:hAnsi="Arial" w:cs="Arial"/>
          <w:b/>
          <w:sz w:val="36"/>
          <w:szCs w:val="36"/>
        </w:rPr>
        <w:t>OPIS PRZEDMIOTU ZAMÓWIENIA</w:t>
      </w:r>
    </w:p>
    <w:p w:rsidR="00101E79" w:rsidRDefault="00101E79" w:rsidP="00101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101E79" w:rsidRDefault="00101E79" w:rsidP="00101E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3 – zakup sprzętu i urządzeń na potrzeby działań rehabilitacyjnych i terapeutycznych dla podopiecznych </w:t>
      </w:r>
      <w:r>
        <w:rPr>
          <w:rFonts w:ascii="Arial" w:hAnsi="Arial" w:cs="Arial"/>
          <w:b/>
          <w:sz w:val="20"/>
          <w:szCs w:val="20"/>
        </w:rPr>
        <w:t>Zespołu Szkół Specjalnych Al. Wojska Polskiego 16A w Strzegomiu.</w:t>
      </w:r>
    </w:p>
    <w:p w:rsidR="00AE2256" w:rsidRDefault="00AE2256" w:rsidP="00AE2256"/>
    <w:p w:rsidR="00AE2256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7C5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7C5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7C5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485"/>
        <w:tblW w:w="9923" w:type="dxa"/>
        <w:tblLayout w:type="fixed"/>
        <w:tblLook w:val="04A0"/>
      </w:tblPr>
      <w:tblGrid>
        <w:gridCol w:w="426"/>
        <w:gridCol w:w="1701"/>
        <w:gridCol w:w="567"/>
        <w:gridCol w:w="5103"/>
        <w:gridCol w:w="2126"/>
      </w:tblGrid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STRZEGOM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lilość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Proponowany produkt</w:t>
            </w: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SPRZET DO </w:t>
            </w:r>
            <w:proofErr w:type="spellStart"/>
            <w:r w:rsidRPr="00A567D3">
              <w:rPr>
                <w:rFonts w:ascii="Arial" w:hAnsi="Arial" w:cs="Arial"/>
                <w:b/>
                <w:sz w:val="20"/>
                <w:szCs w:val="20"/>
              </w:rPr>
              <w:t>Tomatisa</w:t>
            </w:r>
            <w:proofErr w:type="spellEnd"/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 – uwaga słuchowa PRO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System oparty na sprawdzonej i skutecznej metodzie profesora Alfreda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Tomatisa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ponad 300 gotowych programów terapeutycznych opracowanych pod kątem zaburzeń takich jak: autyzm, zespół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Aspergera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, zespół Downa, mózgowe porażenie dziecięce, ADHD, ADD, zaburzenia mowy i języka, specyficzne trudności w uczeniu się (dysleksja, dyskalkulia, dysortografia),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ponad 90 programów wspierających naukę 7 języków obcych (rosyjskiego, angielskiego, niemieckiego, hiszpańskiego, francuskiego, chińskiego i arabskiego),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możliwość nagrania i wykorzystania podczas terapii głosu matki,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możliwość prowadzenia terapii 1-4 uczniów jednocześnie na indywidualnie dobranych programach terapeutycznych,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możliwość rozszerzenia terapii dzięki zastosowaniu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multilistew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muzyka w formacie 24bit/48kHz,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aplikacja terapeuty umożliwiająca ułożenie - indywidualnego programu terapeutycznego, porównywanie postępów i zarządzanie danymi pacjentów,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skalibrowany pod metodę prof. A.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Tomatisa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 diagnostyczny audiometr medyczny (PAKIET DIAGNOZA + TERAPIA),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UWAGA SŁUCHOWA PRO - Pakiet Terapia składający się z następujących elementów: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elektroniczne ucho4 pary zintegrowanych słuchawek powietrzno-kostnych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 (zamawiający nie określa parametrów technicznych urządzenia) z aplikacją terapeuty wraz z podręcznikiem użytkowania w wersji elektronicznej oraz bazą utworów muzycznych będących podstawą terapii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mikrofon pulpitowy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listwa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przeciwnapięciowa</w:t>
            </w:r>
            <w:proofErr w:type="spellEnd"/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umowa licencyjna na czas nieokreślony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dedykowany laptop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instrukcja instalacji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asysta zdalnej instalacji (przez telefon)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A567D3">
              <w:rPr>
                <w:rFonts w:ascii="Arial" w:hAnsi="Arial" w:cs="Arial"/>
                <w:sz w:val="20"/>
                <w:szCs w:val="20"/>
                <w:u w:val="single"/>
              </w:rPr>
              <w:t>DODATKOWE SŁUCHAWKI DO PRZEWODNICTWA KOSTNEGO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ATLAS TRENINGOWY 3-</w:t>
            </w:r>
            <w:r w:rsidRPr="00A567D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STANOWISKOWY 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3 niezależne stanowiska – umożliwiające równoległy trening kilku osobom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 xml:space="preserve">Wyciąg górny/dolny 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Ławka skośna – z dwoma hantlami o wadze 1,5kg, składana, z możliwością regulacji wysokości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Modlitewnik – pozwalający na intensywny trening bicepsów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Poręcze treningowe –uchwyty do pompek, rozwijają klatkę piersiową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72-kilogramowe obciążenie – umieszczone w metalowej siatce zabezpieczającej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Profesjonalny worek bokserski wraz z wypełnieniem oraz z rękawicami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Butterfly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 – wzmacniający mięśnie piersiowe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Solidna stalowa konstrukcja malowana proszkowo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Wypełniona miękką pianką profilowana ławka oraz siedziska i oparcia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Uchwyty wykonane z neoprenu – bezpiecznego i wygodnego materiału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Guma ochraniająca stalowe linki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ATLAS;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SPECYFIKACJA - WYMIARY PO ZŁOŻENIU: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Długość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170 - 190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Szerokość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220 - 230 cm  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Wysokość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210 - 223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Szerokość po złożeniu ławki skośnej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130 - 138 cm    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 urządzenia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170 -180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Maksymalna waga osoby ćwiczącej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120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Gwarancję 24 miesiące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Urządzenie wyprodukowane nie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wczesniej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 niż 12 miesięcy przed terminem dostawy, nie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uzywane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, oryginalnie zapakowane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Atlas treningowy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Opis produktu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Wymiary: 235 240 x 200-210 x 215-220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(wys. x dł. x szer.)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Waga: 190-200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(w tym worek bokserski 25 kg)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Maksymalna waga użytkownika: 120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Stos: 66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- 11 sztabek + cegła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waga sztaby: 5,66 kg (12,5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waga cegły: 4,2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obciążenia w osłonie z tworzywa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Prosta regulacja wagi stosu wykorzystywanego do ćwiczenia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Osłona stosu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siedziska: 39,5 x 34/29 x 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(dł. x szer. x gr.)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4-stopniowa regulacja wysokości siedziska (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 drop):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- 50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- 53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- 58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oparcia: 61 x 25 x 5/7,5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(wys. x szer. x gr.)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Modlitewnik: 51 x 30 x 8/5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(szer. x wys. x gr.)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3-stopniowa regulacja wysokości modlitewnika (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pull-drop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- 83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- 86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- 89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Stalowe linki w osłonie z tworzywa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Średnica linek: 6 mm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Krążki z tworzywa z głębokimi rowkami prowadzącymi linkę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krążków: 90 x 20 mm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. x gr.)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Regulacja napięcia linek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stalowy profil z otworami do montażu krążków prowadzących linkę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Stalowe profile konstrukcyjne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- 70 x 50 mm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- 50 x 50 mm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- 60 mm (okrągły profil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butterfly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Podpory pod stopy z ryflowanej blachy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Gumowe odbojniki uchwytów wyciągu górnego i dolnego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Drążki wyciągów mocowane za pomocą karabinków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możliwość łatwej zmiany drążków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Karbowana tapicerka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wypełnienie z pianki o dużej gęstości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Regulacja mocowania uchwytu wyciągu dolnego 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- 2 karabinki + 7 ogniw łańcucha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Automatyczne przełączanie funkcji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butterfly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/wyciskanie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 zależności od rodzaju chwytu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Stabilizatory podstawy zabezpieczone osłonami z tworzywa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Uchwyt do odłożenia drążka wyciągu górnego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Gumowe tuleje na końcach sznura do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tricepsu</w:t>
            </w:r>
            <w:proofErr w:type="spellEnd"/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Osłony profili podstawy zabezpieczające podłoże przed porysowaniem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Stanowisko bokserskie: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wymiary worka: 105 x 32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wypełnienie worka: pianka + ścinki tekstylne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worek mocowany na mocnych taśmach do </w:t>
            </w: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obrotowego haka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uchwyty do założenia dolnego ekspandera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Stanowisko do podciągania: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drążek górny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poręcz treningowa z podporami na łokcie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minimum 3 stopniowa regulacja wysokości poręczy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podpórka ułatwiająca wejście na stanowisko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Wolnostojąca skośna ławka treningowa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- 8-poziomów regulacji kąta nachylenia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minimalne wymiary oparcia: 110 x 28 x 4,5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profil konstrukcyjny: 50 x 50 mm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szerokość profili podstawy: 34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stopki izolujące podstawę od podłoża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 zestawie opaska na rzep do treningu nóg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transportowe (8 paczek):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- 195,5 x 44 x 17,5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- 110,5 x 73,5 x 24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- 176 x 27,5 x 20,5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- 91,5 x 49,5 x 17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- 112,5 x 36 x 33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- 130 x 26 x 35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- 39 x 19 x 30,8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- 39 x 19 x 26,8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Wagabrutto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: do 213,5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Atlas treningowy 3-stanowiskowy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Funkcje: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Wyciąg górny/Wyciąg dolny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Stacja/wyciąg ze sznurem na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triceps</w:t>
            </w:r>
            <w:proofErr w:type="spellEnd"/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Prasa do nóg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Modlitewnik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Butterfly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/wyciskanie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Stacja do wiosłowania na wyciągu dolnym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Stacja do podciągania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Stacja do treningu bokserskiego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Body </w:t>
            </w:r>
            <w:proofErr w:type="spellStart"/>
            <w:r w:rsidRPr="00A567D3">
              <w:rPr>
                <w:rFonts w:ascii="Arial" w:hAnsi="Arial" w:cs="Arial"/>
                <w:b/>
                <w:sz w:val="20"/>
                <w:szCs w:val="20"/>
              </w:rPr>
              <w:t>Sculpture</w:t>
            </w:r>
            <w:proofErr w:type="spellEnd"/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 Wioślarz magnetyczny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7D3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wioślarz wykonany z solidnych profili stalowych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cicha praca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rama malowana proszkowo w kolorze grafitowym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funkcje komputera: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czas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ilość wykonanych ruchów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ilość wykonanych ruchów na minutę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łączna ilość powtórzeń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ilość spalonych kalorii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SCAN - wyświetla cyklicznie wszystkie wartości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siedzisko na łożyskach kulkowych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łatwe składanie wioślarza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regulowane podnóżki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 rozłożeniu: 152,5 x 52 x 46,5 cm (dł. x szer. x wys.)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po złożeniu: 68 x 53 x 104 cm (dł. x szer. x wys.)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wioślarz: 19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koło zamachowe: 1,6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maksymalna waga użytkownika: 120 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Uwaga: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gwarancja do użytku domowego - 2 lata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sprzęt jest zgodny z europejską normą bezpieczeństwa EN957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67D3">
              <w:rPr>
                <w:rFonts w:ascii="Arial" w:hAnsi="Arial" w:cs="Arial"/>
                <w:b/>
                <w:sz w:val="20"/>
                <w:szCs w:val="20"/>
              </w:rPr>
              <w:t>SpokeyStepper</w:t>
            </w:r>
            <w:proofErr w:type="spellEnd"/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 z kolumną i twisterem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regulacja wysokości stopni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 zestawie: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hantle 2 x 1kg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hantle 2 x 1,5kg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linki treningowe (ekspandery)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maksymalne obciążenie produktu: 100kg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funkcje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komputera:czas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, kalorie,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scan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, liczba powtórzeń na minutę, całkowita liczba powtórzeń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wymiary: 125 x 88 x 35 cm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waganetto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>: 17kg</w:t>
            </w: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567D3">
              <w:rPr>
                <w:rFonts w:ascii="Arial" w:hAnsi="Arial" w:cs="Arial"/>
                <w:sz w:val="20"/>
                <w:szCs w:val="20"/>
                <w:lang w:val="en-US"/>
              </w:rPr>
              <w:t>wagabrutto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  <w:lang w:val="en-US"/>
              </w:rPr>
              <w:t>: 19kg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67D3">
              <w:rPr>
                <w:rFonts w:ascii="Arial" w:hAnsi="Arial" w:cs="Arial"/>
                <w:b/>
                <w:sz w:val="20"/>
                <w:szCs w:val="20"/>
              </w:rPr>
              <w:t>stepper</w:t>
            </w:r>
            <w:proofErr w:type="spellEnd"/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  <w:proofErr w:type="spellStart"/>
            <w:r w:rsidRPr="00A567D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3"/>
              <w:gridCol w:w="5025"/>
            </w:tblGrid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Funkcje komputera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czas treningu, 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liczba kroków,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liczba kalorii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Maksymalna waga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użytkownika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120 kg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Informacje dodatkowe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Antypoślizgowe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pedały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Wyposażenie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uchwyty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Parametry fizyczne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urządzenia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Wymiary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43 x 36 x 30 cm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Waga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9 kg </w:t>
                  </w:r>
                </w:p>
              </w:tc>
            </w:tr>
            <w:tr w:rsidR="00C862B1" w:rsidRPr="00A567D3" w:rsidTr="00F719E4">
              <w:trPr>
                <w:trHeight w:val="22"/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Gwarancja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24 miesiące </w:t>
                  </w:r>
                </w:p>
              </w:tc>
            </w:tr>
          </w:tbl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Dotykowa Tablica interaktywna, powierzchni ceramiczna 77”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7D3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URZADZENIA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Powierzchnia magnetyczna z powłoką ceramiczną odporną na uszkodzenia,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Rozmiar powierzchni aktywnej 82″ 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Rozmiar powierzchni roboczej 78″ 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Format obrazu 4:3 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Technologia dotykowa pozycjonowania w podczerwieni 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10-cio punktowy dotyk, obsługa gestów 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Obsługa za pomocą palca lub dowolnego wskaźnika 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Inteligentna półka – zmiana koloru pisaka w zależności od podniesionego lub uruchomienie gumki w przypadku podniesienia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wymazywacza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 (półka zawiera 3 pisaki, </w:t>
            </w:r>
            <w:proofErr w:type="spellStart"/>
            <w:r w:rsidRPr="00A567D3">
              <w:rPr>
                <w:rFonts w:ascii="Arial" w:hAnsi="Arial" w:cs="Arial"/>
                <w:sz w:val="20"/>
                <w:szCs w:val="20"/>
              </w:rPr>
              <w:t>wymazywacz</w:t>
            </w:r>
            <w:proofErr w:type="spellEnd"/>
            <w:r w:rsidRPr="00A567D3">
              <w:rPr>
                <w:rFonts w:ascii="Arial" w:hAnsi="Arial" w:cs="Arial"/>
                <w:sz w:val="20"/>
                <w:szCs w:val="20"/>
              </w:rPr>
              <w:t xml:space="preserve">, wskaźnik </w:t>
            </w: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 xml:space="preserve">teleskopowy). </w:t>
            </w:r>
          </w:p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 Oprogramowanie interaktywne:</w:t>
            </w:r>
          </w:p>
          <w:tbl>
            <w:tblPr>
              <w:tblW w:w="52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3971"/>
            </w:tblGrid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SPECYFIKACJA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R5-800PC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Technologia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Podczerwień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Rozmiar powierzchni aktywnej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82″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Rozmiar powierzchni roboczej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78″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Obszar aktywny (szerokość/wysokość)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1706 x 1165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4:3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Ceramiczna,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magnetyczna, 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suchościeralna</w:t>
                  </w:r>
                  <w:proofErr w:type="spellEnd"/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Pasek skrótów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 obu stronach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Rama tablicy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Aluminiowa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Metoda obsługi (pisania)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Pisak lub palec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Ilość punktów dotyku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Półka na pisaki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Inteligenta półka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Rozdzielczość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Minimum 32767 x 32767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Czas reakcji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 125 punktów/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sek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(8ms)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Dokładność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 mm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Łączność z komputerem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USB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Typ USB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AB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&lt; 0.5W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Wspierane systemy operacyjne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Win 7/Win 8/ Win10 (32 bit 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lub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64 bit)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Mac i Linux lub równoważne pod względem funkcjonalności, możliwości obsługi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urzadzenia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Wymiary zewnętrzne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1816*1275*57.8 /20 kg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Akcesoria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pisaki, 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wymazywacz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wskaźnik,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uchwyty montażowe, kabel 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usb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5m, inteligentna półka</w:t>
                  </w:r>
                </w:p>
              </w:tc>
            </w:tr>
          </w:tbl>
          <w:p w:rsidR="00C862B1" w:rsidRPr="00A567D3" w:rsidRDefault="00C862B1" w:rsidP="00F719E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F719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tablica interaktywna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7D3" w:rsidRPr="00A567D3" w:rsidRDefault="00A567D3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10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1"/>
              <w:gridCol w:w="7651"/>
            </w:tblGrid>
            <w:tr w:rsidR="00C862B1" w:rsidRPr="00A567D3" w:rsidTr="00F719E4">
              <w:trPr>
                <w:trHeight w:val="510"/>
                <w:tblCellSpacing w:w="0" w:type="dxa"/>
              </w:trPr>
              <w:tc>
                <w:tcPr>
                  <w:tcW w:w="9102" w:type="dxa"/>
                  <w:gridSpan w:val="2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Funkcje i specyfikacje tablicy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Technologia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DViT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™ (Digital 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VistionTouch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Przekątna tablicy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77″</w:t>
                  </w:r>
                </w:p>
              </w:tc>
            </w:tr>
            <w:tr w:rsidR="00C862B1" w:rsidRPr="00A567D3" w:rsidTr="00F719E4">
              <w:trPr>
                <w:trHeight w:val="51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Wymiary (szerokość x wysokość x głębokość):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166 x 131,2 x 15,3 cm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Powierzchnia (materiał)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Powierzchnia zoptymalizowana 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 projekcji,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Możliwe pisanie pisakami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suchościeralnymi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Łatwa w czyszczeniu,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Twarda powierzchnia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Tryb pracy tablicy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Interaktywny – Osoba stojąca przy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tablicy ma możliwość obsługiwana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komputera, uruchomiana dowolnych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programów, czy tak jak w przypadku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tradycyjnych tablic, pisania,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rysowania, lub nanoszenia notatek.,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Tablica </w:t>
                  </w: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suchościeralna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. Tablica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wyposażona w inteligentną półkę.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Dodatkowe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ęść</w:t>
                  </w:r>
                  <w:proofErr w:type="spellEnd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tablicy),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Przycisk – Klawiatura ekranowa,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2 Pisaki, Przyciski funkcji: pisak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czarny, czerwony, zielony i niebieski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oraz gąbka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Komunikacja z komputerem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USB 2.0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Akcesoria dostarczane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Kabel USB 5m,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Podręcznik użytkownika i instrukcja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instalacji,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Nośnik z oprogramowaniem SMART </w:t>
                  </w:r>
                </w:p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Board</w:t>
                  </w:r>
                  <w:proofErr w:type="spellEnd"/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Sposób zasilania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230V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18,5 kg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F719E4">
                  <w:pPr>
                    <w:framePr w:hSpace="141" w:wrap="around" w:vAnchor="page" w:hAnchor="margin" w:y="24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3 lata</w:t>
                  </w:r>
                </w:p>
              </w:tc>
            </w:tr>
          </w:tbl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F719E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7C5" w:rsidRPr="00A567D3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A5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E79" w:rsidRPr="007768CE" w:rsidRDefault="00101E79" w:rsidP="00A567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nowe (wykonane nie wcześniej niż 12 miesięcy przed terminem dostawy do Zamawiającego). Oryginalnie zapakowane, wcześniej nieużywane</w:t>
      </w:r>
      <w:r w:rsidR="00C913A4">
        <w:rPr>
          <w:rFonts w:ascii="Arial" w:hAnsi="Arial" w:cs="Arial"/>
          <w:sz w:val="20"/>
          <w:szCs w:val="20"/>
        </w:rPr>
        <w:t xml:space="preserve"> i nie </w:t>
      </w:r>
      <w:proofErr w:type="spellStart"/>
      <w:r w:rsidR="00C913A4">
        <w:rPr>
          <w:rFonts w:ascii="Arial" w:hAnsi="Arial" w:cs="Arial"/>
          <w:sz w:val="20"/>
          <w:szCs w:val="20"/>
        </w:rPr>
        <w:t>refabrykowane</w:t>
      </w:r>
      <w:proofErr w:type="spellEnd"/>
      <w:r w:rsidRPr="007768CE">
        <w:rPr>
          <w:rFonts w:ascii="Arial" w:hAnsi="Arial" w:cs="Arial"/>
          <w:sz w:val="20"/>
          <w:szCs w:val="20"/>
        </w:rPr>
        <w:t xml:space="preserve">. 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Wszystkie urządzenia musza posiadać instrukcję obsługi w języku polskim. Instrukc</w:t>
      </w:r>
      <w:r w:rsidR="00C913A4">
        <w:rPr>
          <w:rFonts w:ascii="Arial" w:hAnsi="Arial" w:cs="Arial"/>
          <w:sz w:val="20"/>
          <w:szCs w:val="20"/>
        </w:rPr>
        <w:t>j</w:t>
      </w:r>
      <w:r w:rsidRPr="007768CE">
        <w:rPr>
          <w:rFonts w:ascii="Arial" w:hAnsi="Arial" w:cs="Arial"/>
          <w:sz w:val="20"/>
          <w:szCs w:val="20"/>
        </w:rPr>
        <w:t>a obsługi winna być w wersji papierowej.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lastRenderedPageBreak/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101E79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Wszystkie dostarczone urządzenia powinny mieć niezbędne atesty i zezwolenia do użytkowania. Wykonawca musi wykazać Zamawiającemu (poprzez wskazanie niezbędnego dowodu (dokument, oznaczenie), iż </w:t>
      </w:r>
      <w:r w:rsidR="00C913A4"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C913A4" w:rsidRPr="007768CE" w:rsidRDefault="00C913A4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powinny mieć ważną gwarancję producenta nie krótszą niż 12 miesięcy.</w:t>
      </w:r>
    </w:p>
    <w:p w:rsidR="00101E79" w:rsidRPr="007768CE" w:rsidRDefault="00101E79" w:rsidP="00A56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79" w:rsidRDefault="00101E79" w:rsidP="00A567D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 w:rsidR="00C913A4"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 xml:space="preserve"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funkcjonalności i celu </w:t>
      </w:r>
      <w:proofErr w:type="spellStart"/>
      <w:r w:rsidRPr="007768CE">
        <w:rPr>
          <w:rFonts w:ascii="Arial" w:hAnsi="Arial" w:cs="Arial"/>
          <w:sz w:val="20"/>
          <w:szCs w:val="20"/>
        </w:rPr>
        <w:t>zastosowan</w:t>
      </w:r>
      <w:proofErr w:type="spellEnd"/>
    </w:p>
    <w:p w:rsidR="00AE2256" w:rsidRPr="00067A43" w:rsidRDefault="00AE2256" w:rsidP="00A5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A567D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E2256" w:rsidRPr="00067A43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0D" w:rsidRDefault="0042690D" w:rsidP="00BE2D4A">
      <w:pPr>
        <w:spacing w:after="0" w:line="240" w:lineRule="auto"/>
      </w:pPr>
      <w:r>
        <w:separator/>
      </w:r>
    </w:p>
  </w:endnote>
  <w:endnote w:type="continuationSeparator" w:id="0">
    <w:p w:rsidR="0042690D" w:rsidRDefault="0042690D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A11545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0D" w:rsidRDefault="0042690D" w:rsidP="00BE2D4A">
      <w:pPr>
        <w:spacing w:after="0" w:line="240" w:lineRule="auto"/>
      </w:pPr>
      <w:r>
        <w:separator/>
      </w:r>
    </w:p>
  </w:footnote>
  <w:footnote w:type="continuationSeparator" w:id="0">
    <w:p w:rsidR="0042690D" w:rsidRDefault="0042690D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Start w:id="6" w:name="_GoBack"/>
    <w:bookmarkEnd w:id="4"/>
    <w:bookmarkEnd w:id="6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Poddziałania</w:t>
    </w:r>
    <w:proofErr w:type="spellEnd"/>
    <w:r>
      <w:rPr>
        <w:rFonts w:ascii="Arial" w:hAnsi="Arial" w:cs="Arial"/>
        <w:sz w:val="16"/>
      </w:rPr>
      <w:t xml:space="preserve"> 10.2.4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05F"/>
    <w:rsid w:val="0000516D"/>
    <w:rsid w:val="000132C3"/>
    <w:rsid w:val="00032B9B"/>
    <w:rsid w:val="00060097"/>
    <w:rsid w:val="000A1031"/>
    <w:rsid w:val="000A4DCC"/>
    <w:rsid w:val="000E207D"/>
    <w:rsid w:val="000F31EF"/>
    <w:rsid w:val="001013F6"/>
    <w:rsid w:val="00101E79"/>
    <w:rsid w:val="00136C55"/>
    <w:rsid w:val="00141C7A"/>
    <w:rsid w:val="00184473"/>
    <w:rsid w:val="00194599"/>
    <w:rsid w:val="001B5C33"/>
    <w:rsid w:val="002137A2"/>
    <w:rsid w:val="00255299"/>
    <w:rsid w:val="00257A76"/>
    <w:rsid w:val="00291CD1"/>
    <w:rsid w:val="002C3CC9"/>
    <w:rsid w:val="002E09D2"/>
    <w:rsid w:val="003362EC"/>
    <w:rsid w:val="00377C33"/>
    <w:rsid w:val="003A7FA4"/>
    <w:rsid w:val="003D7633"/>
    <w:rsid w:val="003F0BAA"/>
    <w:rsid w:val="003F2974"/>
    <w:rsid w:val="003F3772"/>
    <w:rsid w:val="003F6916"/>
    <w:rsid w:val="00417C68"/>
    <w:rsid w:val="0042690D"/>
    <w:rsid w:val="004628C5"/>
    <w:rsid w:val="00467ACD"/>
    <w:rsid w:val="004A4566"/>
    <w:rsid w:val="004B0884"/>
    <w:rsid w:val="004D423C"/>
    <w:rsid w:val="00524998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53A0"/>
    <w:rsid w:val="007F1BD2"/>
    <w:rsid w:val="007F358C"/>
    <w:rsid w:val="00801592"/>
    <w:rsid w:val="00803455"/>
    <w:rsid w:val="00822656"/>
    <w:rsid w:val="00835728"/>
    <w:rsid w:val="008534FD"/>
    <w:rsid w:val="008C7815"/>
    <w:rsid w:val="008D050A"/>
    <w:rsid w:val="008F3D40"/>
    <w:rsid w:val="0091760B"/>
    <w:rsid w:val="00937C93"/>
    <w:rsid w:val="009461A4"/>
    <w:rsid w:val="0097449D"/>
    <w:rsid w:val="0098167B"/>
    <w:rsid w:val="0099116E"/>
    <w:rsid w:val="00991647"/>
    <w:rsid w:val="00A03A33"/>
    <w:rsid w:val="00A11545"/>
    <w:rsid w:val="00A567D3"/>
    <w:rsid w:val="00A61B40"/>
    <w:rsid w:val="00A944C6"/>
    <w:rsid w:val="00AA7DE3"/>
    <w:rsid w:val="00AC467F"/>
    <w:rsid w:val="00AC6073"/>
    <w:rsid w:val="00AE2256"/>
    <w:rsid w:val="00AF29C5"/>
    <w:rsid w:val="00B20559"/>
    <w:rsid w:val="00B20C99"/>
    <w:rsid w:val="00B37714"/>
    <w:rsid w:val="00B4532B"/>
    <w:rsid w:val="00B62D6D"/>
    <w:rsid w:val="00B824B0"/>
    <w:rsid w:val="00BE07D0"/>
    <w:rsid w:val="00BE2D4A"/>
    <w:rsid w:val="00BE70B7"/>
    <w:rsid w:val="00BF105F"/>
    <w:rsid w:val="00C65A1B"/>
    <w:rsid w:val="00C8236D"/>
    <w:rsid w:val="00C862B1"/>
    <w:rsid w:val="00C913A4"/>
    <w:rsid w:val="00CB0633"/>
    <w:rsid w:val="00CB6258"/>
    <w:rsid w:val="00CF27C5"/>
    <w:rsid w:val="00D10EB5"/>
    <w:rsid w:val="00D323FE"/>
    <w:rsid w:val="00D326A9"/>
    <w:rsid w:val="00D64D79"/>
    <w:rsid w:val="00D728D8"/>
    <w:rsid w:val="00D93275"/>
    <w:rsid w:val="00E308BE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051E-F694-4257-9755-2845BA20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Przemysław</cp:lastModifiedBy>
  <cp:revision>2</cp:revision>
  <dcterms:created xsi:type="dcterms:W3CDTF">2018-03-14T09:50:00Z</dcterms:created>
  <dcterms:modified xsi:type="dcterms:W3CDTF">2018-03-14T09:50:00Z</dcterms:modified>
</cp:coreProperties>
</file>